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80"/>
        <w:ind w:left="4086" w:right="-36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Sistema</w:t>
      </w:r>
      <w:r>
        <w:rPr>
          <w:rFonts w:cs="Times New Roman" w:hAnsi="Times New Roman" w:eastAsia="Times New Roman" w:ascii="Times New Roman"/>
          <w:b/>
          <w:spacing w:val="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Contabilidad</w:t>
      </w:r>
      <w:r>
        <w:rPr>
          <w:rFonts w:cs="Times New Roman" w:hAnsi="Times New Roman" w:eastAsia="Times New Roman" w:ascii="Times New Roman"/>
          <w:b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Integrada</w:t>
      </w:r>
      <w:r>
        <w:rPr>
          <w:rFonts w:cs="Times New Roman" w:hAnsi="Times New Roman" w:eastAsia="Times New Roman" w:ascii="Times New Roman"/>
          <w:b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1"/>
          <w:szCs w:val="21"/>
        </w:rPr>
        <w:t>Gubernamental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120"/>
        <w:ind w:left="5553" w:right="151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7"/>
          <w:szCs w:val="17"/>
        </w:rPr>
        <w:t>Información</w:t>
      </w:r>
      <w:r>
        <w:rPr>
          <w:rFonts w:cs="Times New Roman" w:hAnsi="Times New Roman" w:eastAsia="Times New Roman" w:ascii="Times New Roman"/>
          <w:b/>
          <w:spacing w:val="28"/>
          <w:w w:val="100"/>
          <w:position w:val="-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5"/>
          <w:sz w:val="17"/>
          <w:szCs w:val="17"/>
        </w:rPr>
        <w:t>de</w:t>
      </w:r>
      <w:r>
        <w:rPr>
          <w:rFonts w:cs="Times New Roman" w:hAnsi="Times New Roman" w:eastAsia="Times New Roman" w:ascii="Times New Roman"/>
          <w:b/>
          <w:spacing w:val="6"/>
          <w:w w:val="100"/>
          <w:position w:val="-5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3"/>
          <w:position w:val="-5"/>
          <w:sz w:val="17"/>
          <w:szCs w:val="17"/>
        </w:rPr>
        <w:t>Oficio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ind w:right="-44"/>
      </w:pP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PAGINA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</w:t>
      </w:r>
      <w:r>
        <w:rPr>
          <w:rFonts w:cs="Times New Roman" w:hAnsi="Times New Roman" w:eastAsia="Times New Roman" w:ascii="Times New Roman"/>
          <w:b/>
          <w:spacing w:val="3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ectPr>
          <w:type w:val="continuous"/>
          <w:pgSz w:w="15840" w:h="12240" w:orient="landscape"/>
          <w:pgMar w:top="120" w:bottom="280" w:left="0" w:right="320"/>
          <w:cols w:num="3" w:equalWidth="off">
            <w:col w:w="8797" w:space="4100"/>
            <w:col w:w="879" w:space="201"/>
            <w:col w:w="1543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b/>
          <w:spacing w:val="39"/>
          <w:w w:val="10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60"/>
        <w:ind w:left="85" w:right="-43"/>
      </w:pPr>
      <w:r>
        <w:rPr>
          <w:rFonts w:cs="Arial" w:hAnsi="Arial" w:eastAsia="Arial" w:ascii="Arial"/>
          <w:b/>
          <w:spacing w:val="0"/>
          <w:w w:val="100"/>
          <w:position w:val="-1"/>
          <w:sz w:val="14"/>
          <w:szCs w:val="14"/>
        </w:rPr>
        <w:t>EJERCICIO: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14"/>
          <w:szCs w:val="14"/>
        </w:rPr>
        <w:t>          </w:t>
      </w:r>
      <w:r>
        <w:rPr>
          <w:rFonts w:cs="Times New Roman" w:hAnsi="Times New Roman" w:eastAsia="Times New Roman" w:ascii="Times New Roman"/>
          <w:b/>
          <w:spacing w:val="15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14"/>
          <w:szCs w:val="14"/>
        </w:rPr>
        <w:t>2022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-36" w:right="-36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Reportes</w:t>
      </w:r>
      <w:r>
        <w:rPr>
          <w:rFonts w:cs="Times New Roman" w:hAnsi="Times New Roman" w:eastAsia="Times New Roman" w:ascii="Times New Roman"/>
          <w:b/>
          <w:spacing w:val="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para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Ley</w:t>
      </w:r>
      <w:r>
        <w:rPr>
          <w:rFonts w:cs="Times New Roman" w:hAnsi="Times New Roman" w:eastAsia="Times New Roman" w:ascii="Times New Roman"/>
          <w:b/>
          <w:spacing w:val="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Acceso</w:t>
      </w:r>
      <w:r>
        <w:rPr>
          <w:rFonts w:cs="Times New Roman" w:hAnsi="Times New Roman" w:eastAsia="Times New Roman" w:ascii="Times New Roman"/>
          <w:b/>
          <w:spacing w:val="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la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Información</w:t>
      </w:r>
      <w:r>
        <w:rPr>
          <w:rFonts w:cs="Times New Roman" w:hAnsi="Times New Roman" w:eastAsia="Times New Roman" w:ascii="Times New Roman"/>
          <w:b/>
          <w:spacing w:val="1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Pública</w:t>
      </w:r>
      <w:r>
        <w:rPr>
          <w:rFonts w:cs="Times New Roman" w:hAnsi="Times New Roman" w:eastAsia="Times New Roman" w:ascii="Times New Roman"/>
          <w:b/>
          <w:spacing w:val="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Art.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10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Numeral</w:t>
      </w:r>
      <w:r>
        <w:rPr>
          <w:rFonts w:cs="Times New Roman" w:hAnsi="Times New Roman" w:eastAsia="Times New Roman" w:ascii="Times New Roman"/>
          <w:b/>
          <w:spacing w:val="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1"/>
          <w:szCs w:val="2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lineRule="exact" w:line="240"/>
        <w:ind w:left="111" w:right="59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Modificaciones</w:t>
      </w:r>
      <w:r>
        <w:rPr>
          <w:rFonts w:cs="Times New Roman" w:hAnsi="Times New Roman" w:eastAsia="Times New Roman" w:ascii="Times New Roman"/>
          <w:b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internas</w:t>
      </w:r>
      <w:r>
        <w:rPr>
          <w:rFonts w:cs="Times New Roman" w:hAnsi="Times New Roman" w:eastAsia="Times New Roman" w:ascii="Times New Roman"/>
          <w:b/>
          <w:spacing w:val="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externas</w:t>
      </w:r>
      <w:r>
        <w:rPr>
          <w:rFonts w:cs="Times New Roman" w:hAnsi="Times New Roman" w:eastAsia="Times New Roman" w:ascii="Times New Roman"/>
          <w:b/>
          <w:spacing w:val="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al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presupuesto</w:t>
      </w:r>
      <w:r>
        <w:rPr>
          <w:rFonts w:cs="Times New Roman" w:hAnsi="Times New Roman" w:eastAsia="Times New Roman" w:ascii="Times New Roman"/>
          <w:b/>
          <w:spacing w:val="1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de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Ingresos</w:t>
      </w:r>
      <w:r>
        <w:rPr>
          <w:rFonts w:cs="Times New Roman" w:hAnsi="Times New Roman" w:eastAsia="Times New Roman" w:ascii="Times New Roman"/>
          <w:b/>
          <w:spacing w:val="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1"/>
          <w:sz w:val="21"/>
          <w:szCs w:val="21"/>
        </w:rPr>
        <w:t>Egresos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ind w:left="2546" w:right="2545"/>
      </w:pP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Expresado</w:t>
      </w:r>
      <w:r>
        <w:rPr>
          <w:rFonts w:cs="Times New Roman" w:hAnsi="Times New Roman" w:eastAsia="Times New Roman" w:ascii="Times New Roman"/>
          <w:b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16"/>
          <w:szCs w:val="16"/>
        </w:rPr>
        <w:t>Quetzales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52"/>
        <w:ind w:left="2277" w:right="2169"/>
      </w:pP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16"/>
          <w:szCs w:val="16"/>
        </w:rPr>
        <w:t>01/07/2022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b/>
          <w:spacing w:val="39"/>
          <w:w w:val="100"/>
          <w:position w:val="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16"/>
          <w:szCs w:val="16"/>
        </w:rPr>
        <w:t>al</w:t>
      </w:r>
      <w:r>
        <w:rPr>
          <w:rFonts w:cs="Times New Roman" w:hAnsi="Times New Roman" w:eastAsia="Times New Roman" w:ascii="Times New Roman"/>
          <w:b/>
          <w:spacing w:val="37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2"/>
          <w:sz w:val="16"/>
          <w:szCs w:val="16"/>
        </w:rPr>
        <w:t>31/07/2022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0"/>
        <w:ind w:left="997" w:right="1001"/>
      </w:pP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Entidad</w:t>
      </w:r>
      <w:r>
        <w:rPr>
          <w:rFonts w:cs="Times New Roman" w:hAnsi="Times New Roman" w:eastAsia="Times New Roman" w:ascii="Times New Roman"/>
          <w:b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Institucional</w:t>
      </w:r>
      <w:r>
        <w:rPr>
          <w:rFonts w:cs="Times New Roman" w:hAnsi="Times New Roman" w:eastAsia="Times New Roman" w:ascii="Times New Roman"/>
          <w:b/>
          <w:spacing w:val="-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Igual</w:t>
      </w:r>
      <w:r>
        <w:rPr>
          <w:rFonts w:cs="Times New Roman" w:hAnsi="Times New Roman" w:eastAsia="Times New Roman" w:ascii="Times New Roman"/>
          <w:b/>
          <w:spacing w:val="-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11130011,</w:t>
      </w:r>
      <w:r>
        <w:rPr>
          <w:rFonts w:cs="Times New Roman" w:hAnsi="Times New Roman" w:eastAsia="Times New Roman" w:ascii="Times New Roman"/>
          <w:b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Unidad</w:t>
      </w:r>
      <w:r>
        <w:rPr>
          <w:rFonts w:cs="Times New Roman" w:hAnsi="Times New Roman" w:eastAsia="Times New Roman" w:ascii="Times New Roman"/>
          <w:b/>
          <w:spacing w:val="-5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Ejecutora</w:t>
      </w:r>
      <w:r>
        <w:rPr>
          <w:rFonts w:cs="Times New Roman" w:hAnsi="Times New Roman" w:eastAsia="Times New Roman" w:ascii="Times New Roman"/>
          <w:b/>
          <w:spacing w:val="-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Igual</w:t>
      </w:r>
      <w:r>
        <w:rPr>
          <w:rFonts w:cs="Times New Roman" w:hAnsi="Times New Roman" w:eastAsia="Times New Roman" w:ascii="Times New Roman"/>
          <w:b/>
          <w:spacing w:val="-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16"/>
          <w:szCs w:val="16"/>
        </w:rPr>
        <w:t>102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60"/>
        <w:ind w:right="-44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FECHA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</w:t>
      </w:r>
      <w:r>
        <w:rPr>
          <w:rFonts w:cs="Times New Roman" w:hAnsi="Times New Roman" w:eastAsia="Times New Roman" w:ascii="Times New Roman"/>
          <w:b/>
          <w:spacing w:val="3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56" w:lineRule="auto" w:line="312"/>
        <w:ind w:right="12"/>
      </w:pP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HORA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b/>
          <w:spacing w:val="3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6"/>
          <w:szCs w:val="16"/>
        </w:rPr>
        <w:t>REPORTE: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60"/>
        <w:ind w:left="208" w:right="74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99"/>
          <w:sz w:val="16"/>
          <w:szCs w:val="16"/>
        </w:rPr>
        <w:t>4/08/2022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56"/>
        <w:ind w:left="248" w:right="861"/>
      </w:pPr>
      <w:r>
        <w:rPr>
          <w:rFonts w:cs="Times New Roman" w:hAnsi="Times New Roman" w:eastAsia="Times New Roman" w:ascii="Times New Roman"/>
          <w:b/>
          <w:spacing w:val="0"/>
          <w:w w:val="99"/>
          <w:sz w:val="16"/>
          <w:szCs w:val="16"/>
        </w:rPr>
        <w:t>8:11.48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56"/>
        <w:ind w:left="-32" w:right="629"/>
        <w:sectPr>
          <w:type w:val="continuous"/>
          <w:pgSz w:w="15840" w:h="12240" w:orient="landscape"/>
          <w:pgMar w:top="120" w:bottom="280" w:left="0" w:right="320"/>
          <w:cols w:num="4" w:equalWidth="off">
            <w:col w:w="1598" w:space="1469"/>
            <w:col w:w="6780" w:space="3050"/>
            <w:col w:w="888" w:space="72"/>
            <w:col w:w="1663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99"/>
          <w:sz w:val="16"/>
          <w:szCs w:val="16"/>
        </w:rPr>
        <w:t>R00815925.rpt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sz w:val="1"/>
          <w:szCs w:val="1"/>
        </w:rPr>
        <w:jc w:val="left"/>
        <w:spacing w:before="9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0" w:hRule="exact"/>
        </w:trPr>
        <w:tc>
          <w:tcPr>
            <w:tcW w:w="3625" w:type="dxa"/>
            <w:vMerge w:val="restart"/>
            <w:tcBorders>
              <w:top w:val="single" w:sz="16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1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7"/>
                <w:szCs w:val="17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7"/>
                <w:szCs w:val="17"/>
              </w:rPr>
              <w:t>NTIDAD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7"/>
                <w:szCs w:val="17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7"/>
                <w:szCs w:val="17"/>
              </w:rPr>
              <w:t>Unidad</w:t>
            </w:r>
            <w:r>
              <w:rPr>
                <w:rFonts w:cs="Times New Roman" w:hAnsi="Times New Roman" w:eastAsia="Times New Roman" w:ascii="Times New Roman"/>
                <w:b/>
                <w:spacing w:val="17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7"/>
                <w:szCs w:val="17"/>
              </w:rPr>
              <w:t>Ejecutora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17"/>
                <w:szCs w:val="17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3"/>
                <w:sz w:val="17"/>
                <w:szCs w:val="17"/>
              </w:rPr>
              <w:t>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26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lineRule="auto" w:line="312"/>
              <w:ind w:left="410" w:right="157" w:hanging="195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PRESUPUESTO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INICIAL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00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28"/>
              <w:ind w:left="524" w:right="445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MODIFICACIONES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42"/>
              <w:ind w:left="685" w:right="606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INTERNAS**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188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28"/>
              <w:ind w:left="572" w:right="485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MODIFICACIONES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center"/>
              <w:spacing w:before="42"/>
              <w:ind w:left="684" w:right="599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EXTERNAS***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372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8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356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INTERINSTITUCIONALES****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122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AMPLIACIONES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90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DISMINUCIONES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90" w:type="dxa"/>
            <w:vMerge w:val="restart"/>
            <w:tcBorders>
              <w:top w:val="single" w:sz="16" w:space="0" w:color="000000"/>
              <w:left w:val="single" w:sz="8" w:space="0" w:color="000000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spacing w:lineRule="auto" w:line="312"/>
              <w:ind w:left="314" w:right="155" w:hanging="157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PRESUPUESTO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VIGENTE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26" w:hRule="exact"/>
        </w:trPr>
        <w:tc>
          <w:tcPr>
            <w:tcW w:w="3625" w:type="dxa"/>
            <w:vMerge w:val=""/>
            <w:tcBorders>
              <w:left w:val="nil" w:sz="6" w:space="0" w:color="auto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260" w:type="dxa"/>
            <w:vMerge w:val="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163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Aumento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135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Disminución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373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Aumento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83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Disminución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283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Aumento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2"/>
                <w:szCs w:val="12"/>
              </w:rPr>
              <w:jc w:val="left"/>
              <w:ind w:left="211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2"/>
                <w:szCs w:val="12"/>
              </w:rPr>
              <w:t>Disminución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00" w:type="dxa"/>
            <w:vMerge w:val="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200" w:type="dxa"/>
            <w:vMerge w:val="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/>
        </w:tc>
        <w:tc>
          <w:tcPr>
            <w:tcW w:w="1190" w:type="dxa"/>
            <w:vMerge w:val=""/>
            <w:tcBorders>
              <w:left w:val="single" w:sz="8" w:space="0" w:color="000000"/>
              <w:bottom w:val="single" w:sz="16" w:space="0" w:color="000000"/>
              <w:right w:val="nil" w:sz="6" w:space="0" w:color="auto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9" w:lineRule="exact" w:line="140"/>
        <w:ind w:left="205"/>
        <w:sectPr>
          <w:type w:val="continuous"/>
          <w:pgSz w:w="15840" w:h="12240" w:orient="landscape"/>
          <w:pgMar w:top="120" w:bottom="280" w:left="0" w:right="32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11130011-102-REGISTRO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MERCANTIL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GENERAL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REPÚBLICA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140"/>
        <w:ind w:left="297" w:right="-41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11-SERVICIOS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REGISTRALES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6"/>
      </w:pP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35,867,735.00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6"/>
      </w:pP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6"/>
      </w:pP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36,000.00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6"/>
      </w:pP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6"/>
      </w:pP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ind w:right="-36"/>
      </w:pP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ectPr>
          <w:type w:val="continuous"/>
          <w:pgSz w:w="15840" w:h="12240" w:orient="landscape"/>
          <w:pgMar w:top="120" w:bottom="280" w:left="0" w:right="320"/>
          <w:cols w:num="8" w:equalWidth="off">
            <w:col w:w="2189" w:space="2076"/>
            <w:col w:w="1738" w:space="839"/>
            <w:col w:w="184" w:space="833"/>
            <w:col w:w="420" w:space="861"/>
            <w:col w:w="184" w:space="917"/>
            <w:col w:w="184" w:space="967"/>
            <w:col w:w="184" w:space="1136"/>
            <w:col w:w="2808"/>
          </w:cols>
        </w:sectPr>
      </w:pPr>
      <w:r>
        <w:pict>
          <v:group style="position:absolute;margin-left:2.85pt;margin-top:13.568pt;width:767.95pt;height:0pt;mso-position-horizontal-relative:page;mso-position-vertical-relative:paragraph;z-index:-182" coordorigin="57,271" coordsize="15359,0">
            <v:shape style="position:absolute;left:57;top:271;width:15359;height:0" coordorigin="57,271" coordsize="15359,0" path="m57,271l15416,271e" filled="f" stroked="t" strokeweight="1pt" strokecolor="#000000">
              <v:path arrowok="t"/>
            </v:shape>
            <w10:wrap type="none"/>
          </v:group>
        </w:pict>
      </w:r>
      <w:r>
        <w:pict>
          <v:group style="position:absolute;margin-left:188.85pt;margin-top:47.818pt;width:581.95pt;height:0pt;mso-position-horizontal-relative:page;mso-position-vertical-relative:paragraph;z-index:-181" coordorigin="3777,956" coordsize="11639,0">
            <v:shape style="position:absolute;left:3777;top:956;width:11639;height:0" coordorigin="3777,956" coordsize="11639,0" path="m3777,956l15416,956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10"/>
          <w:szCs w:val="10"/>
        </w:rPr>
        <w:t>35,903,735.00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5"/>
          <w:szCs w:val="15"/>
        </w:rPr>
        <w:jc w:val="left"/>
        <w:spacing w:before="9" w:lineRule="exact" w:line="140"/>
        <w:sectPr>
          <w:type w:val="continuous"/>
          <w:pgSz w:w="15840" w:h="12240" w:orient="landscape"/>
          <w:pgMar w:top="120" w:bottom="280" w:left="0" w:right="320"/>
        </w:sectPr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70"/>
        <w:ind w:left="297" w:right="-41"/>
      </w:pP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4" w:lineRule="exact" w:line="180"/>
        <w:ind w:right="-24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11130011-102-REGISTRO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MERCANTIL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GENERAL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REPÚBLICA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2"/>
        <w:ind w:right="-3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35,867,735.00</w:t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                                </w:t>
      </w:r>
      <w:r>
        <w:rPr>
          <w:rFonts w:cs="Times New Roman" w:hAnsi="Times New Roman" w:eastAsia="Times New Roman" w:ascii="Times New Roman"/>
          <w:b/>
          <w:spacing w:val="20"/>
          <w:w w:val="10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2"/>
        <w:ind w:right="-3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2"/>
        <w:ind w:right="-3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36,000.00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2"/>
        <w:ind w:right="-3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2"/>
        <w:ind w:right="-3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2"/>
        <w:ind w:right="-36"/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before="52"/>
        <w:sectPr>
          <w:type w:val="continuous"/>
          <w:pgSz w:w="15840" w:h="12240" w:orient="landscape"/>
          <w:pgMar w:top="120" w:bottom="280" w:left="0" w:right="320"/>
          <w:cols w:num="9" w:equalWidth="off">
            <w:col w:w="619" w:space="178"/>
            <w:col w:w="2073" w:space="1392"/>
            <w:col w:w="1690" w:space="879"/>
            <w:col w:w="186" w:space="850"/>
            <w:col w:w="424" w:space="817"/>
            <w:col w:w="186" w:space="946"/>
            <w:col w:w="186" w:space="965"/>
            <w:col w:w="186" w:space="1134"/>
            <w:col w:w="28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                          </w:t>
      </w:r>
      <w:r>
        <w:rPr>
          <w:rFonts w:cs="Times New Roman" w:hAnsi="Times New Roman" w:eastAsia="Times New Roman" w:ascii="Times New Roman"/>
          <w:b/>
          <w:spacing w:val="2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35,903,735.00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2"/>
        <w:ind w:left="297" w:right="-46"/>
      </w:pPr>
      <w:r>
        <w:rPr>
          <w:rFonts w:cs="Times New Roman" w:hAnsi="Times New Roman" w:eastAsia="Times New Roman" w:ascii="Times New Roman"/>
          <w:b/>
          <w:spacing w:val="0"/>
          <w:w w:val="103"/>
          <w:sz w:val="17"/>
          <w:szCs w:val="17"/>
        </w:rPr>
        <w:t>TOTAL...</w:t>
      </w:r>
      <w:r>
        <w:rPr>
          <w:rFonts w:cs="Times New Roman" w:hAnsi="Times New Roman" w:eastAsia="Times New Roman" w:ascii="Times New Roman"/>
          <w:spacing w:val="0"/>
          <w:w w:val="100"/>
          <w:sz w:val="17"/>
          <w:szCs w:val="17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right="-36"/>
      </w:pP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35,867,735.00</w:t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                                </w:t>
      </w:r>
      <w:r>
        <w:rPr>
          <w:rFonts w:cs="Times New Roman" w:hAnsi="Times New Roman" w:eastAsia="Times New Roman" w:ascii="Times New Roman"/>
          <w:b/>
          <w:spacing w:val="20"/>
          <w:w w:val="106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right="-36"/>
      </w:pP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right="-36"/>
      </w:pP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36,000.00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right="-36"/>
      </w:pP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right="-36"/>
      </w:pP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right="-36"/>
      </w:pP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ind w:right="-36"/>
      </w:pP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10"/>
          <w:szCs w:val="1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0.00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0"/>
          <w:szCs w:val="10"/>
        </w:rPr>
        <w:jc w:val="left"/>
        <w:spacing w:lineRule="exact" w:line="100"/>
        <w:sectPr>
          <w:type w:val="continuous"/>
          <w:pgSz w:w="15840" w:h="12240" w:orient="landscape"/>
          <w:pgMar w:top="120" w:bottom="280" w:left="0" w:right="320"/>
          <w:cols w:num="9" w:equalWidth="off">
            <w:col w:w="1046" w:space="3216"/>
            <w:col w:w="1690" w:space="879"/>
            <w:col w:w="186" w:space="850"/>
            <w:col w:w="424" w:space="817"/>
            <w:col w:w="186" w:space="946"/>
            <w:col w:w="186" w:space="965"/>
            <w:col w:w="186" w:space="1134"/>
            <w:col w:w="1386" w:space="709"/>
            <w:col w:w="714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6"/>
          <w:sz w:val="10"/>
          <w:szCs w:val="10"/>
        </w:rPr>
        <w:t>35,903,735.00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2"/>
        <w:ind w:left="240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NOTA: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9"/>
        <w:ind w:left="20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Solo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aplica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administrativas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estan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constituidas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como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ejecutoras.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9"/>
        <w:ind w:left="20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**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refiere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modificaciones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interior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programa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tanto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tienen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efectos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monto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programa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aprueban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resolución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misma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institución.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9" w:lineRule="auto" w:line="312"/>
        <w:ind w:left="205" w:right="3433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***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Estas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modificaciones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realizan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entre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distintos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programas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entidad;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monto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programas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puede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variar,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monto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presupuesto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entidad.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aprobación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estas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modificaciones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requiere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Resolución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Ministerio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Finanzas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Públicas.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2"/>
        <w:ind w:left="205"/>
      </w:pP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****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Estas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modificaciones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realizan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entre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diferentes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instituciones,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tanto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afectan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presupuesto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entidades.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aprueban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mediante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4"/>
          <w:szCs w:val="14"/>
        </w:rPr>
        <w:t>Gubernativo.</w:t>
      </w:r>
    </w:p>
    <w:sectPr>
      <w:type w:val="continuous"/>
      <w:pgSz w:w="15840" w:h="12240" w:orient="landscape"/>
      <w:pgMar w:top="120" w:bottom="280" w:left="0" w:right="3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